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48BF" w14:textId="7DA54229" w:rsidR="009725ED" w:rsidRPr="00F61B44" w:rsidRDefault="00CF6427" w:rsidP="009725E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US" w:eastAsia="cs-CZ"/>
        </w:rPr>
      </w:pPr>
      <w:r w:rsidRPr="00F61B44">
        <w:rPr>
          <w:rFonts w:eastAsia="Times New Roman" w:cstheme="minorHAnsi"/>
          <w:b/>
          <w:bCs/>
          <w:kern w:val="36"/>
          <w:sz w:val="48"/>
          <w:szCs w:val="48"/>
          <w:lang w:val="en-US" w:eastAsia="cs-CZ"/>
        </w:rPr>
        <w:t xml:space="preserve">MATLAB </w:t>
      </w:r>
    </w:p>
    <w:p w14:paraId="0814C006" w14:textId="347A27CE" w:rsidR="009725ED" w:rsidRPr="00F61B44" w:rsidRDefault="00C16D3D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>
        <w:rPr>
          <w:rFonts w:eastAsia="Times New Roman" w:cstheme="minorHAnsi"/>
          <w:sz w:val="24"/>
          <w:szCs w:val="24"/>
          <w:lang w:val="en-US" w:eastAsia="cs-CZ"/>
        </w:rPr>
        <w:t xml:space="preserve">Mendel </w:t>
      </w:r>
      <w:r w:rsidR="004E51D5" w:rsidRPr="004E51D5">
        <w:rPr>
          <w:rFonts w:eastAsia="Times New Roman" w:cstheme="minorHAnsi"/>
          <w:sz w:val="24"/>
          <w:szCs w:val="24"/>
          <w:lang w:val="en-US" w:eastAsia="cs-CZ"/>
        </w:rPr>
        <w:t xml:space="preserve">University </w:t>
      </w:r>
      <w:r>
        <w:rPr>
          <w:rFonts w:eastAsia="Times New Roman" w:cstheme="minorHAnsi"/>
          <w:sz w:val="24"/>
          <w:szCs w:val="24"/>
          <w:lang w:val="en-US" w:eastAsia="cs-CZ"/>
        </w:rPr>
        <w:t>in Brno</w:t>
      </w:r>
      <w:r w:rsidR="00BF36B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>has a</w:t>
      </w:r>
      <w:r w:rsidR="009725ED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CF6427" w:rsidRPr="00F61B44">
        <w:rPr>
          <w:rFonts w:eastAsia="Times New Roman" w:cstheme="minorHAnsi"/>
          <w:sz w:val="24"/>
          <w:szCs w:val="24"/>
          <w:lang w:val="en-US" w:eastAsia="cs-CZ"/>
        </w:rPr>
        <w:t xml:space="preserve">Campus-Wide License 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>for</w:t>
      </w:r>
      <w:r w:rsidR="009725ED" w:rsidRPr="00F61B44">
        <w:rPr>
          <w:rFonts w:eastAsia="Times New Roman" w:cstheme="minorHAnsi"/>
          <w:sz w:val="24"/>
          <w:szCs w:val="24"/>
          <w:lang w:val="en-US" w:eastAsia="cs-CZ"/>
        </w:rPr>
        <w:t xml:space="preserve"> MATLAB, Simulink</w:t>
      </w:r>
      <w:r w:rsidR="00390AE2" w:rsidRPr="00F61B44">
        <w:rPr>
          <w:rFonts w:cstheme="minorHAnsi"/>
          <w:lang w:val="en-US"/>
        </w:rPr>
        <w:t xml:space="preserve">, 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 xml:space="preserve">and add-on products. </w:t>
      </w:r>
      <w:r w:rsidR="00C42F19">
        <w:rPr>
          <w:rFonts w:eastAsia="Times New Roman" w:cstheme="minorHAnsi"/>
          <w:sz w:val="24"/>
          <w:szCs w:val="24"/>
          <w:lang w:val="en-US" w:eastAsia="cs-CZ"/>
        </w:rPr>
        <w:t>All f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>aculty, researchers,</w:t>
      </w:r>
      <w:r w:rsidR="00C42F19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>and students may use these products for teaching, research, and learning. The license allows install</w:t>
      </w:r>
      <w:r w:rsidR="00C42F19">
        <w:rPr>
          <w:rFonts w:eastAsia="Times New Roman" w:cstheme="minorHAnsi"/>
          <w:sz w:val="24"/>
          <w:szCs w:val="24"/>
          <w:lang w:val="en-US" w:eastAsia="cs-CZ"/>
        </w:rPr>
        <w:t>ation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C42F19">
        <w:rPr>
          <w:rFonts w:eastAsia="Times New Roman" w:cstheme="minorHAnsi"/>
          <w:sz w:val="24"/>
          <w:szCs w:val="24"/>
          <w:lang w:val="en-US" w:eastAsia="cs-CZ"/>
        </w:rPr>
        <w:t xml:space="preserve">of 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>the product</w:t>
      </w:r>
      <w:r w:rsidR="00C42F19">
        <w:rPr>
          <w:rFonts w:eastAsia="Times New Roman" w:cstheme="minorHAnsi"/>
          <w:sz w:val="24"/>
          <w:szCs w:val="24"/>
          <w:lang w:val="en-US" w:eastAsia="cs-CZ"/>
        </w:rPr>
        <w:t>s on university-owned equipment</w:t>
      </w:r>
      <w:r w:rsidR="00390AE2" w:rsidRPr="00F61B44">
        <w:rPr>
          <w:rFonts w:eastAsia="Times New Roman" w:cstheme="minorHAnsi"/>
          <w:sz w:val="24"/>
          <w:szCs w:val="24"/>
          <w:lang w:val="en-US" w:eastAsia="cs-CZ"/>
        </w:rPr>
        <w:t xml:space="preserve"> as well as personally owned computers.</w:t>
      </w:r>
    </w:p>
    <w:p w14:paraId="62AE12A8" w14:textId="60953843" w:rsidR="00637F14" w:rsidRPr="00F61B44" w:rsidRDefault="00390AE2" w:rsidP="00637F14">
      <w:pPr>
        <w:pStyle w:val="Nadpis1"/>
        <w:rPr>
          <w:rFonts w:asciiTheme="minorHAnsi" w:hAnsiTheme="minorHAnsi" w:cstheme="minorHAnsi"/>
          <w:lang w:val="en-US"/>
        </w:rPr>
      </w:pPr>
      <w:r w:rsidRPr="00F61B44">
        <w:rPr>
          <w:rFonts w:asciiTheme="minorHAnsi" w:hAnsiTheme="minorHAnsi" w:cstheme="minorHAnsi"/>
          <w:lang w:val="en-US"/>
        </w:rPr>
        <w:t>Contents</w:t>
      </w:r>
      <w:r w:rsidR="00637F14" w:rsidRPr="00F61B44">
        <w:rPr>
          <w:rFonts w:asciiTheme="minorHAnsi" w:hAnsiTheme="minorHAnsi" w:cstheme="minorHAnsi"/>
          <w:lang w:val="en-US"/>
        </w:rPr>
        <w:t>:</w:t>
      </w:r>
    </w:p>
    <w:p w14:paraId="19E64DEF" w14:textId="220228F8" w:rsidR="0043759E" w:rsidRPr="00F61B44" w:rsidRDefault="003209EF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val="en-US" w:eastAsia="cs-CZ"/>
        </w:rPr>
      </w:pPr>
      <w:hyperlink w:anchor="_O_programu_MATLAB" w:history="1">
        <w:r w:rsidR="00B10CF1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About MATLAB and Simulin</w:t>
        </w:r>
        <w:r w:rsidR="0043759E" w:rsidRPr="00F61B44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k</w:t>
        </w:r>
      </w:hyperlink>
    </w:p>
    <w:p w14:paraId="22291C6F" w14:textId="3994B922" w:rsidR="00B14236" w:rsidRDefault="003209EF" w:rsidP="00B14236">
      <w:pPr>
        <w:spacing w:after="0" w:line="264" w:lineRule="auto"/>
        <w:outlineLvl w:val="1"/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</w:pPr>
      <w:hyperlink w:anchor="_Postup_získání_licence" w:history="1">
        <w:r w:rsidR="00390AE2" w:rsidRPr="00F61B44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Get Access</w:t>
        </w:r>
      </w:hyperlink>
    </w:p>
    <w:p w14:paraId="19730BD9" w14:textId="47EA757E" w:rsidR="00B14236" w:rsidRPr="00D91E7E" w:rsidRDefault="00D91E7E" w:rsidP="00B14236">
      <w:pPr>
        <w:spacing w:after="0" w:line="264" w:lineRule="auto"/>
        <w:outlineLvl w:val="1"/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</w:pPr>
      <w:r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fldChar w:fldCharType="begin"/>
      </w:r>
      <w:r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instrText xml:space="preserve"> HYPERLINK  \l "_Getting_Started:_Learn" </w:instrText>
      </w:r>
      <w:r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fldChar w:fldCharType="separate"/>
      </w:r>
      <w:r w:rsidR="00390AE2" w:rsidRPr="00D91E7E"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t>Getting Started: Learn About Capabilities and Using the</w:t>
      </w:r>
      <w:r w:rsidR="00B10CF1"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t xml:space="preserve"> </w:t>
      </w:r>
      <w:r w:rsidR="00390AE2" w:rsidRPr="00D91E7E"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t>Software</w:t>
      </w:r>
    </w:p>
    <w:p w14:paraId="01B827C4" w14:textId="10FBBF36" w:rsidR="00B14236" w:rsidRPr="00F61B44" w:rsidRDefault="00D91E7E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val="en-US" w:eastAsia="cs-CZ"/>
        </w:rPr>
      </w:pPr>
      <w:r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fldChar w:fldCharType="end"/>
      </w:r>
      <w:hyperlink w:anchor="_High_Performance_Computing" w:history="1">
        <w:r w:rsidR="00390AE2" w:rsidRPr="00D91E7E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High Performance Computing – MATLAB Parallel Server</w:t>
        </w:r>
      </w:hyperlink>
      <w:r w:rsidR="00390AE2" w:rsidRPr="00F61B44">
        <w:rPr>
          <w:rFonts w:eastAsia="Times New Roman" w:cstheme="minorHAnsi"/>
          <w:bCs/>
          <w:sz w:val="24"/>
          <w:szCs w:val="24"/>
          <w:lang w:val="en-US" w:eastAsia="cs-CZ"/>
        </w:rPr>
        <w:t xml:space="preserve"> </w:t>
      </w:r>
    </w:p>
    <w:p w14:paraId="311E428C" w14:textId="1D5EAA5C" w:rsidR="00B14236" w:rsidRPr="00F61B44" w:rsidRDefault="003209EF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val="en-US" w:eastAsia="cs-CZ"/>
        </w:rPr>
      </w:pPr>
      <w:hyperlink w:anchor="_Support" w:history="1">
        <w:r w:rsidR="00390AE2" w:rsidRPr="00D91E7E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Support</w:t>
        </w:r>
      </w:hyperlink>
    </w:p>
    <w:p w14:paraId="1F176A97" w14:textId="288DB8CA" w:rsidR="009725ED" w:rsidRPr="00F61B44" w:rsidRDefault="00390AE2" w:rsidP="00B14236">
      <w:pPr>
        <w:pStyle w:val="Nadpis1"/>
        <w:rPr>
          <w:rFonts w:asciiTheme="minorHAnsi" w:hAnsiTheme="minorHAnsi" w:cstheme="minorHAnsi"/>
          <w:lang w:val="en-US"/>
        </w:rPr>
      </w:pPr>
      <w:bookmarkStart w:id="0" w:name="_O_programu_MATLAB"/>
      <w:bookmarkEnd w:id="0"/>
      <w:r w:rsidRPr="00F61B44">
        <w:rPr>
          <w:rFonts w:asciiTheme="minorHAnsi" w:hAnsiTheme="minorHAnsi" w:cstheme="minorHAnsi"/>
          <w:lang w:val="en-US"/>
        </w:rPr>
        <w:t xml:space="preserve">About </w:t>
      </w:r>
      <w:r w:rsidR="009725ED" w:rsidRPr="00F61B44">
        <w:rPr>
          <w:rFonts w:asciiTheme="minorHAnsi" w:hAnsiTheme="minorHAnsi" w:cstheme="minorHAnsi"/>
          <w:lang w:val="en-US"/>
        </w:rPr>
        <w:t>MATLAB a Simulink</w:t>
      </w:r>
    </w:p>
    <w:p w14:paraId="51134149" w14:textId="6A86880C" w:rsidR="00ED13AA" w:rsidRPr="00F61B44" w:rsidRDefault="00390AE2" w:rsidP="00E02D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  <w:sectPr w:rsidR="00ED13AA" w:rsidRPr="00F61B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>MATLAB, the language of technical computing, is a programming environment for algorithm development, data analysis, visualization, and numeric computation. Simulink is a graphical environment for simulation and Model-Based Design of multi</w:t>
      </w:r>
      <w:r w:rsidR="00904E73">
        <w:rPr>
          <w:rFonts w:eastAsia="Times New Roman" w:cstheme="minorHAnsi"/>
          <w:sz w:val="24"/>
          <w:szCs w:val="24"/>
          <w:lang w:val="en-US" w:eastAsia="cs-CZ"/>
        </w:rPr>
        <w:t>-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domain dynamic and embedded systems. </w:t>
      </w:r>
      <w:proofErr w:type="spellStart"/>
      <w:r w:rsidRPr="00F61B44">
        <w:rPr>
          <w:rFonts w:eastAsia="Times New Roman" w:cstheme="minorHAnsi"/>
          <w:sz w:val="24"/>
          <w:szCs w:val="24"/>
          <w:lang w:val="en-US" w:eastAsia="cs-CZ"/>
        </w:rPr>
        <w:t>MathWorks</w:t>
      </w:r>
      <w:proofErr w:type="spellEnd"/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produces nearly 100 additional products for specialized tasks such as data analysis and image processing</w:t>
      </w:r>
      <w:r w:rsidR="009725ED" w:rsidRPr="00F61B44">
        <w:rPr>
          <w:rFonts w:eastAsia="Times New Roman" w:cstheme="minorHAnsi"/>
          <w:sz w:val="24"/>
          <w:szCs w:val="24"/>
          <w:lang w:val="en-US" w:eastAsia="cs-CZ"/>
        </w:rPr>
        <w:t xml:space="preserve">. </w:t>
      </w:r>
      <w:bookmarkStart w:id="1" w:name="_Produkty_dostupné_pro"/>
      <w:bookmarkEnd w:id="1"/>
    </w:p>
    <w:p w14:paraId="3744C15F" w14:textId="19796E28" w:rsidR="009725ED" w:rsidRPr="00F61B44" w:rsidRDefault="00820378" w:rsidP="00B14236">
      <w:pPr>
        <w:pStyle w:val="Nadpis1"/>
        <w:rPr>
          <w:rFonts w:asciiTheme="minorHAnsi" w:hAnsiTheme="minorHAnsi" w:cstheme="minorHAnsi"/>
          <w:lang w:val="en-US"/>
        </w:rPr>
      </w:pPr>
      <w:bookmarkStart w:id="2" w:name="_Online_kurzy_a"/>
      <w:bookmarkStart w:id="3" w:name="_Online_Courses_and"/>
      <w:bookmarkStart w:id="4" w:name="_Postup_získání_licence"/>
      <w:bookmarkEnd w:id="2"/>
      <w:bookmarkEnd w:id="3"/>
      <w:bookmarkEnd w:id="4"/>
      <w:r w:rsidRPr="00F61B44">
        <w:rPr>
          <w:rFonts w:asciiTheme="minorHAnsi" w:hAnsiTheme="minorHAnsi" w:cstheme="minorHAnsi"/>
          <w:lang w:val="en-US"/>
        </w:rPr>
        <w:t>Get Access</w:t>
      </w:r>
      <w:r w:rsidR="00E02DD4">
        <w:rPr>
          <w:rFonts w:asciiTheme="minorHAnsi" w:hAnsiTheme="minorHAnsi" w:cstheme="minorHAnsi"/>
          <w:lang w:val="en-US"/>
        </w:rPr>
        <w:t xml:space="preserve"> </w:t>
      </w:r>
      <w:r w:rsidR="00E02DD4" w:rsidRPr="00B90EB2">
        <w:rPr>
          <w:rFonts w:asciiTheme="minorHAnsi" w:hAnsiTheme="minorHAnsi" w:cstheme="minorHAnsi"/>
          <w:color w:val="333333"/>
          <w:szCs w:val="36"/>
          <w:lang w:val="en-US"/>
        </w:rPr>
        <w:t>through</w:t>
      </w:r>
      <w:r w:rsidR="00E02DD4">
        <w:rPr>
          <w:rFonts w:asciiTheme="minorHAnsi" w:hAnsiTheme="minorHAnsi" w:cstheme="minorHAnsi"/>
          <w:color w:val="333333"/>
          <w:szCs w:val="36"/>
        </w:rPr>
        <w:t>:</w:t>
      </w:r>
      <w:r w:rsidR="00E02DD4" w:rsidRPr="00E613FE">
        <w:rPr>
          <w:rFonts w:asciiTheme="minorHAnsi" w:hAnsiTheme="minorHAnsi" w:cstheme="minorHAnsi"/>
          <w:color w:val="333333"/>
          <w:szCs w:val="36"/>
        </w:rPr>
        <w:t xml:space="preserve"> </w:t>
      </w:r>
      <w:hyperlink r:id="rId6" w:history="1">
        <w:proofErr w:type="spellStart"/>
        <w:r w:rsidR="00994B1B">
          <w:rPr>
            <w:rStyle w:val="Hypertextovodkaz"/>
            <w:rFonts w:asciiTheme="minorHAnsi" w:hAnsiTheme="minorHAnsi" w:cstheme="minorHAnsi"/>
            <w:b w:val="0"/>
            <w:bCs w:val="0"/>
            <w:szCs w:val="36"/>
          </w:rPr>
          <w:t>Mendelu</w:t>
        </w:r>
        <w:r w:rsidR="008F61A4" w:rsidRPr="00994B1B">
          <w:rPr>
            <w:rStyle w:val="Hypertextovodkaz"/>
            <w:rFonts w:asciiTheme="minorHAnsi" w:hAnsiTheme="minorHAnsi" w:cstheme="minorHAnsi"/>
            <w:b w:val="0"/>
            <w:bCs w:val="0"/>
            <w:szCs w:val="36"/>
          </w:rPr>
          <w:t>’s</w:t>
        </w:r>
        <w:proofErr w:type="spellEnd"/>
        <w:r w:rsidR="008F61A4" w:rsidRPr="00994B1B">
          <w:rPr>
            <w:rStyle w:val="Hypertextovodkaz"/>
            <w:rFonts w:asciiTheme="minorHAnsi" w:hAnsiTheme="minorHAnsi" w:cstheme="minorHAnsi"/>
            <w:b w:val="0"/>
            <w:bCs w:val="0"/>
            <w:szCs w:val="36"/>
          </w:rPr>
          <w:t xml:space="preserve"> MATLAB </w:t>
        </w:r>
        <w:proofErr w:type="spellStart"/>
        <w:r w:rsidR="008F61A4" w:rsidRPr="00994B1B">
          <w:rPr>
            <w:rStyle w:val="Hypertextovodkaz"/>
            <w:rFonts w:asciiTheme="minorHAnsi" w:hAnsiTheme="minorHAnsi" w:cstheme="minorHAnsi"/>
            <w:b w:val="0"/>
            <w:bCs w:val="0"/>
            <w:szCs w:val="36"/>
          </w:rPr>
          <w:t>Portal</w:t>
        </w:r>
        <w:proofErr w:type="spellEnd"/>
      </w:hyperlink>
    </w:p>
    <w:p w14:paraId="5C7E4920" w14:textId="0705E639" w:rsidR="009408B0" w:rsidRDefault="00820378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The following installation procedure applies to staff and student individual licenses. University PC labs </w:t>
      </w:r>
      <w:r w:rsidR="00337B37" w:rsidRPr="00F61B44">
        <w:rPr>
          <w:rFonts w:eastAsia="Times New Roman" w:cstheme="minorHAnsi"/>
          <w:sz w:val="24"/>
          <w:szCs w:val="24"/>
          <w:lang w:val="en-US" w:eastAsia="cs-CZ"/>
        </w:rPr>
        <w:t>can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3222BE" w:rsidRPr="00F61B44">
        <w:rPr>
          <w:rFonts w:eastAsia="Times New Roman" w:cstheme="minorHAnsi"/>
          <w:sz w:val="24"/>
          <w:szCs w:val="24"/>
          <w:lang w:val="en-US" w:eastAsia="cs-CZ"/>
        </w:rPr>
        <w:t xml:space="preserve">be 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>equipped with concurrent network licenses</w:t>
      </w:r>
      <w:r w:rsidR="00F13B4A">
        <w:rPr>
          <w:rFonts w:eastAsia="Times New Roman" w:cstheme="minorHAnsi"/>
          <w:sz w:val="24"/>
          <w:szCs w:val="24"/>
          <w:lang w:val="en-US" w:eastAsia="cs-CZ"/>
        </w:rPr>
        <w:t>.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Ask your</w:t>
      </w:r>
      <w:r w:rsidR="008656A4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hyperlink w:anchor="_Podpora" w:history="1">
        <w:r w:rsidR="008656A4" w:rsidRPr="008E1AE6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Campus-Wide License</w:t>
        </w:r>
        <w:r w:rsidRPr="008E1AE6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 xml:space="preserve"> administrator</w:t>
        </w:r>
      </w:hyperlink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for details</w:t>
      </w:r>
      <w:r w:rsidR="00F13B4A">
        <w:rPr>
          <w:rFonts w:eastAsia="Times New Roman" w:cstheme="minorHAnsi"/>
          <w:sz w:val="24"/>
          <w:szCs w:val="24"/>
          <w:lang w:val="en-US" w:eastAsia="cs-CZ"/>
        </w:rPr>
        <w:t xml:space="preserve"> or for other License option</w:t>
      </w:r>
      <w:r w:rsidR="00337B37" w:rsidRPr="00F61B44">
        <w:rPr>
          <w:rFonts w:eastAsia="Times New Roman" w:cstheme="minorHAnsi"/>
          <w:sz w:val="24"/>
          <w:szCs w:val="24"/>
          <w:lang w:val="en-US" w:eastAsia="cs-CZ"/>
        </w:rPr>
        <w:t xml:space="preserve">. </w:t>
      </w:r>
    </w:p>
    <w:p w14:paraId="5278C416" w14:textId="06909810" w:rsidR="00337B37" w:rsidRPr="00F61B44" w:rsidRDefault="00337B37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You need to perform only </w:t>
      </w:r>
      <w:r w:rsidR="00C67C00">
        <w:rPr>
          <w:rFonts w:eastAsia="Times New Roman" w:cstheme="minorHAnsi"/>
          <w:sz w:val="24"/>
          <w:szCs w:val="24"/>
          <w:lang w:val="en-US" w:eastAsia="cs-CZ"/>
        </w:rPr>
        <w:t>the first four steps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below in order to acce</w:t>
      </w:r>
      <w:r w:rsidR="003222BE" w:rsidRPr="00F61B44">
        <w:rPr>
          <w:rFonts w:eastAsia="Times New Roman" w:cstheme="minorHAnsi"/>
          <w:sz w:val="24"/>
          <w:szCs w:val="24"/>
          <w:lang w:val="en-US" w:eastAsia="cs-CZ"/>
        </w:rPr>
        <w:t>s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s </w:t>
      </w:r>
      <w:hyperlink r:id="rId7" w:history="1">
        <w:r w:rsidRPr="009408B0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MATLAB Online</w:t>
        </w:r>
      </w:hyperlink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. </w:t>
      </w:r>
    </w:p>
    <w:p w14:paraId="1D692F7E" w14:textId="4DA9BDDE" w:rsidR="009725ED" w:rsidRPr="00F61B44" w:rsidRDefault="00EB3A73" w:rsidP="009725E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7"/>
          <w:szCs w:val="27"/>
          <w:lang w:val="en-US" w:eastAsia="cs-CZ"/>
        </w:rPr>
      </w:pPr>
      <w:r>
        <w:rPr>
          <w:rFonts w:eastAsia="Times New Roman" w:cstheme="minorHAnsi"/>
          <w:b/>
          <w:bCs/>
          <w:sz w:val="27"/>
          <w:szCs w:val="27"/>
          <w:lang w:val="en-US" w:eastAsia="cs-CZ"/>
        </w:rPr>
        <w:t xml:space="preserve">End User: </w:t>
      </w:r>
      <w:r w:rsidR="00337B37" w:rsidRPr="00F61B44">
        <w:rPr>
          <w:rFonts w:eastAsia="Times New Roman" w:cstheme="minorHAnsi"/>
          <w:b/>
          <w:bCs/>
          <w:sz w:val="27"/>
          <w:szCs w:val="27"/>
          <w:lang w:val="en-US" w:eastAsia="cs-CZ"/>
        </w:rPr>
        <w:t xml:space="preserve">Download </w:t>
      </w:r>
      <w:r>
        <w:rPr>
          <w:rFonts w:eastAsia="Times New Roman" w:cstheme="minorHAnsi"/>
          <w:b/>
          <w:bCs/>
          <w:sz w:val="27"/>
          <w:szCs w:val="27"/>
          <w:lang w:val="en-US" w:eastAsia="cs-CZ"/>
        </w:rPr>
        <w:t>the Installer</w:t>
      </w:r>
    </w:p>
    <w:p w14:paraId="44AB89EB" w14:textId="70D3DAC2" w:rsidR="00337B37" w:rsidRPr="00F61B44" w:rsidRDefault="00337B37" w:rsidP="007B6964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>Go to</w:t>
      </w:r>
      <w:r w:rsidRPr="00F61B44">
        <w:rPr>
          <w:rStyle w:val="Hypertextovodkaz"/>
          <w:rFonts w:eastAsia="Times New Roman" w:cstheme="minorHAnsi"/>
          <w:sz w:val="24"/>
          <w:szCs w:val="24"/>
          <w:lang w:val="en-US" w:eastAsia="cs-CZ"/>
        </w:rPr>
        <w:t xml:space="preserve"> </w:t>
      </w:r>
      <w:hyperlink r:id="rId8" w:history="1">
        <w:proofErr w:type="spellStart"/>
        <w:r w:rsidR="00994B1B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Mendelu</w:t>
        </w:r>
        <w:r w:rsidR="00EB3A73" w:rsidRPr="00994B1B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’s</w:t>
        </w:r>
        <w:proofErr w:type="spellEnd"/>
        <w:r w:rsidR="00EB3A73" w:rsidRPr="00994B1B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 xml:space="preserve"> M</w:t>
        </w:r>
        <w:r w:rsidRPr="00994B1B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ATLAB Portal</w:t>
        </w:r>
        <w:r w:rsidR="008F78FF" w:rsidRPr="00994B1B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.</w:t>
        </w:r>
      </w:hyperlink>
    </w:p>
    <w:p w14:paraId="4BDBCC4C" w14:textId="3CDCA325" w:rsidR="009725ED" w:rsidRDefault="00FC33AD" w:rsidP="007B69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>Select</w:t>
      </w:r>
      <w:r w:rsidR="00EA231A" w:rsidRPr="00F61B44">
        <w:rPr>
          <w:rFonts w:eastAsia="Times New Roman" w:cstheme="minorHAnsi"/>
          <w:b/>
          <w:sz w:val="24"/>
          <w:szCs w:val="24"/>
          <w:lang w:val="en-US" w:eastAsia="cs-CZ"/>
        </w:rPr>
        <w:t xml:space="preserve"> ‘Sign in to get started’</w:t>
      </w:r>
      <w:r w:rsidR="00EA231A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>under the</w:t>
      </w:r>
      <w:r w:rsidR="00904E73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EA231A" w:rsidRPr="00F61B44">
        <w:rPr>
          <w:rFonts w:eastAsia="Times New Roman" w:cstheme="minorHAnsi"/>
          <w:b/>
          <w:sz w:val="24"/>
          <w:szCs w:val="24"/>
          <w:lang w:val="en-US" w:eastAsia="cs-CZ"/>
        </w:rPr>
        <w:t>Get MATLAB and Simulink</w:t>
      </w:r>
      <w:r w:rsidR="00EB3A73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>section</w:t>
      </w:r>
      <w:r w:rsidR="00EA231A" w:rsidRPr="00F61B44">
        <w:rPr>
          <w:rFonts w:eastAsia="Times New Roman" w:cstheme="minorHAnsi"/>
          <w:sz w:val="24"/>
          <w:szCs w:val="24"/>
          <w:lang w:val="en-US" w:eastAsia="cs-CZ"/>
        </w:rPr>
        <w:t>.</w:t>
      </w:r>
    </w:p>
    <w:p w14:paraId="5AB2EC8E" w14:textId="31A78573" w:rsidR="00E8415A" w:rsidRPr="00E8415A" w:rsidRDefault="00E8415A" w:rsidP="00E8415A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tlid-translation"/>
          <w:rFonts w:eastAsia="Times New Roman" w:cstheme="minorHAnsi"/>
          <w:sz w:val="24"/>
          <w:szCs w:val="24"/>
          <w:lang w:val="en-US" w:eastAsia="cs-CZ"/>
        </w:rPr>
      </w:pPr>
      <w:r w:rsidRPr="00E8415A">
        <w:rPr>
          <w:rStyle w:val="tlid-translation"/>
          <w:rFonts w:eastAsia="Times New Roman" w:cstheme="minorHAnsi"/>
          <w:sz w:val="24"/>
          <w:szCs w:val="24"/>
          <w:lang w:val="en-US" w:eastAsia="cs-CZ"/>
        </w:rPr>
        <w:t>Log in to your university account.</w:t>
      </w:r>
    </w:p>
    <w:p w14:paraId="4A396CB4" w14:textId="25FC4A16" w:rsidR="009725ED" w:rsidRPr="00F61B44" w:rsidRDefault="00FC33AD" w:rsidP="00E841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Create a </w:t>
      </w:r>
      <w:proofErr w:type="spellStart"/>
      <w:r w:rsidRPr="00F61B44">
        <w:rPr>
          <w:rFonts w:eastAsia="Times New Roman" w:cstheme="minorHAnsi"/>
          <w:sz w:val="24"/>
          <w:szCs w:val="24"/>
          <w:lang w:val="en-US" w:eastAsia="cs-CZ"/>
        </w:rPr>
        <w:t>MathWorks</w:t>
      </w:r>
      <w:proofErr w:type="spellEnd"/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account. If you alread</w:t>
      </w:r>
      <w:r w:rsidR="003222BE" w:rsidRPr="00F61B44">
        <w:rPr>
          <w:rFonts w:eastAsia="Times New Roman" w:cstheme="minorHAnsi"/>
          <w:sz w:val="24"/>
          <w:szCs w:val="24"/>
          <w:lang w:val="en-US" w:eastAsia="cs-CZ"/>
        </w:rPr>
        <w:t>y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have such</w:t>
      </w:r>
      <w:r w:rsidR="003222BE" w:rsidRPr="00F61B44">
        <w:rPr>
          <w:rFonts w:eastAsia="Times New Roman" w:cstheme="minorHAnsi"/>
          <w:sz w:val="24"/>
          <w:szCs w:val="24"/>
          <w:lang w:val="en-US" w:eastAsia="cs-CZ"/>
        </w:rPr>
        <w:t xml:space="preserve"> an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account, simp</w:t>
      </w:r>
      <w:r w:rsidR="00904E73">
        <w:rPr>
          <w:rFonts w:eastAsia="Times New Roman" w:cstheme="minorHAnsi"/>
          <w:sz w:val="24"/>
          <w:szCs w:val="24"/>
          <w:lang w:val="en-US" w:eastAsia="cs-CZ"/>
        </w:rPr>
        <w:t>l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y </w:t>
      </w:r>
      <w:r w:rsidR="00A6375F">
        <w:rPr>
          <w:rFonts w:eastAsia="Times New Roman" w:cstheme="minorHAnsi"/>
          <w:sz w:val="24"/>
          <w:szCs w:val="24"/>
          <w:lang w:val="en-US" w:eastAsia="cs-CZ"/>
        </w:rPr>
        <w:t>Log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in</w:t>
      </w:r>
      <w:r w:rsidR="00A72ECB" w:rsidRPr="00F61B44">
        <w:rPr>
          <w:rFonts w:eastAsia="Times New Roman" w:cstheme="minorHAnsi"/>
          <w:sz w:val="24"/>
          <w:szCs w:val="24"/>
          <w:lang w:val="en-US" w:eastAsia="cs-CZ"/>
        </w:rPr>
        <w:t>.</w:t>
      </w:r>
    </w:p>
    <w:p w14:paraId="4FA99CBF" w14:textId="4FDE0C26" w:rsidR="00FA407A" w:rsidRPr="00F61B44" w:rsidRDefault="003222BE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>Your</w:t>
      </w:r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="00857235" w:rsidRPr="00F61B44">
        <w:rPr>
          <w:rFonts w:eastAsia="Times New Roman" w:cstheme="minorHAnsi"/>
          <w:sz w:val="24"/>
          <w:szCs w:val="24"/>
          <w:lang w:val="en-US" w:eastAsia="cs-CZ"/>
        </w:rPr>
        <w:t>MathWorks</w:t>
      </w:r>
      <w:proofErr w:type="spellEnd"/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 xml:space="preserve"> account is automatically linked with the license and you will be redirected  to the </w:t>
      </w:r>
      <w:hyperlink r:id="rId9" w:history="1">
        <w:r w:rsidR="00FC33AD" w:rsidRPr="00F61B44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page for installer download</w:t>
        </w:r>
      </w:hyperlink>
    </w:p>
    <w:p w14:paraId="049356F6" w14:textId="144E2B11" w:rsidR="009725ED" w:rsidRPr="00F61B44" w:rsidRDefault="005322E1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>
        <w:rPr>
          <w:rFonts w:eastAsia="Times New Roman" w:cstheme="minorHAnsi"/>
          <w:sz w:val="24"/>
          <w:szCs w:val="24"/>
          <w:lang w:val="en-US" w:eastAsia="cs-CZ"/>
        </w:rPr>
        <w:t>Cli</w:t>
      </w:r>
      <w:r w:rsidR="003222BE" w:rsidRPr="00F61B44">
        <w:rPr>
          <w:rFonts w:eastAsia="Times New Roman" w:cstheme="minorHAnsi"/>
          <w:sz w:val="24"/>
          <w:szCs w:val="24"/>
          <w:lang w:val="en-US" w:eastAsia="cs-CZ"/>
        </w:rPr>
        <w:t xml:space="preserve">ck 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>the</w:t>
      </w:r>
      <w:r w:rsidR="002E0D98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2E0D98" w:rsidRPr="00F61B44">
        <w:rPr>
          <w:rFonts w:eastAsia="Times New Roman" w:cstheme="minorHAnsi"/>
          <w:b/>
          <w:sz w:val="24"/>
          <w:szCs w:val="24"/>
          <w:lang w:val="en-US" w:eastAsia="cs-CZ"/>
        </w:rPr>
        <w:t xml:space="preserve">Download </w:t>
      </w:r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>button</w:t>
      </w:r>
      <w:r w:rsidR="00FC33AD" w:rsidRPr="00F61B44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>for</w:t>
      </w:r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807B84" w:rsidRPr="00F61B44">
        <w:rPr>
          <w:rFonts w:eastAsia="Times New Roman" w:cstheme="minorHAnsi"/>
          <w:sz w:val="24"/>
          <w:szCs w:val="24"/>
          <w:lang w:val="en-US" w:eastAsia="cs-CZ"/>
        </w:rPr>
        <w:t>the current release</w:t>
      </w:r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>.</w:t>
      </w:r>
      <w:r w:rsidR="002E0D98" w:rsidRPr="00F61B44">
        <w:rPr>
          <w:rFonts w:eastAsia="Times New Roman" w:cstheme="minorHAnsi"/>
          <w:sz w:val="24"/>
          <w:szCs w:val="24"/>
          <w:lang w:val="en-US" w:eastAsia="cs-CZ"/>
        </w:rPr>
        <w:t xml:space="preserve"> (</w:t>
      </w:r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 xml:space="preserve">Users can 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 xml:space="preserve">also </w:t>
      </w:r>
      <w:r w:rsidR="00FC33AD" w:rsidRPr="00F61B44">
        <w:rPr>
          <w:rFonts w:eastAsia="Times New Roman" w:cstheme="minorHAnsi"/>
          <w:sz w:val="24"/>
          <w:szCs w:val="24"/>
          <w:lang w:val="en-US" w:eastAsia="cs-CZ"/>
        </w:rPr>
        <w:t xml:space="preserve">download previous </w:t>
      </w:r>
      <w:r w:rsidR="00807B84" w:rsidRPr="00F61B44">
        <w:rPr>
          <w:rFonts w:eastAsia="Times New Roman" w:cstheme="minorHAnsi"/>
          <w:sz w:val="24"/>
          <w:szCs w:val="24"/>
          <w:lang w:val="en-US" w:eastAsia="cs-CZ"/>
        </w:rPr>
        <w:t>release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>s here</w:t>
      </w:r>
      <w:r w:rsidR="002E0D98" w:rsidRPr="00F61B44">
        <w:rPr>
          <w:rFonts w:eastAsia="Times New Roman" w:cstheme="minorHAnsi"/>
          <w:sz w:val="24"/>
          <w:szCs w:val="24"/>
          <w:lang w:val="en-US" w:eastAsia="cs-CZ"/>
        </w:rPr>
        <w:t>)</w:t>
      </w:r>
      <w:r w:rsidR="00EB3A73">
        <w:rPr>
          <w:rFonts w:eastAsia="Times New Roman" w:cstheme="minorHAnsi"/>
          <w:sz w:val="24"/>
          <w:szCs w:val="24"/>
          <w:lang w:val="en-US" w:eastAsia="cs-CZ"/>
        </w:rPr>
        <w:t>.</w:t>
      </w:r>
      <w:r w:rsidR="002E0D98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</w:p>
    <w:p w14:paraId="237BD06B" w14:textId="6F5787BA" w:rsidR="009725ED" w:rsidRPr="00F61B44" w:rsidRDefault="00EB3A73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>
        <w:rPr>
          <w:rFonts w:eastAsia="Times New Roman" w:cstheme="minorHAnsi"/>
          <w:sz w:val="24"/>
          <w:szCs w:val="24"/>
          <w:lang w:val="en-US" w:eastAsia="cs-CZ"/>
        </w:rPr>
        <w:t>Choose a supported platform and download the installer</w:t>
      </w:r>
      <w:r w:rsidR="009725ED" w:rsidRPr="00F61B44">
        <w:rPr>
          <w:rFonts w:eastAsia="Times New Roman" w:cstheme="minorHAnsi"/>
          <w:sz w:val="24"/>
          <w:szCs w:val="24"/>
          <w:lang w:val="en-US" w:eastAsia="cs-CZ"/>
        </w:rPr>
        <w:t xml:space="preserve">. </w:t>
      </w:r>
    </w:p>
    <w:p w14:paraId="3D569319" w14:textId="3ADF9AA7" w:rsidR="00086DAC" w:rsidRPr="00F61B44" w:rsidRDefault="00EB3A73" w:rsidP="009725E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-US" w:eastAsia="cs-CZ"/>
        </w:rPr>
      </w:pPr>
      <w:r>
        <w:rPr>
          <w:rFonts w:eastAsia="Times New Roman" w:cstheme="minorHAnsi"/>
          <w:b/>
          <w:bCs/>
          <w:sz w:val="27"/>
          <w:szCs w:val="27"/>
          <w:lang w:val="en-US" w:eastAsia="cs-CZ"/>
        </w:rPr>
        <w:t xml:space="preserve">End User: </w:t>
      </w:r>
      <w:r w:rsidR="009725ED" w:rsidRPr="00F61B44">
        <w:rPr>
          <w:rFonts w:eastAsia="Times New Roman" w:cstheme="minorHAnsi"/>
          <w:b/>
          <w:bCs/>
          <w:sz w:val="27"/>
          <w:szCs w:val="27"/>
          <w:lang w:val="en-US" w:eastAsia="cs-CZ"/>
        </w:rPr>
        <w:t>Instal</w:t>
      </w:r>
      <w:r>
        <w:rPr>
          <w:rFonts w:eastAsia="Times New Roman" w:cstheme="minorHAnsi"/>
          <w:b/>
          <w:bCs/>
          <w:sz w:val="27"/>
          <w:szCs w:val="27"/>
          <w:lang w:val="en-US" w:eastAsia="cs-CZ"/>
        </w:rPr>
        <w:t>l and Activate</w:t>
      </w:r>
    </w:p>
    <w:p w14:paraId="30AE1C2C" w14:textId="187DE09C" w:rsidR="009725ED" w:rsidRPr="00F61B44" w:rsidRDefault="00FC33AD" w:rsidP="009725E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bCs/>
          <w:sz w:val="24"/>
          <w:szCs w:val="24"/>
          <w:lang w:val="en-US" w:eastAsia="cs-CZ"/>
        </w:rPr>
        <w:lastRenderedPageBreak/>
        <w:t>(</w:t>
      </w:r>
      <w:proofErr w:type="gramStart"/>
      <w:r w:rsidRPr="00F61B44">
        <w:rPr>
          <w:rFonts w:eastAsia="Times New Roman" w:cstheme="minorHAnsi"/>
          <w:bCs/>
          <w:sz w:val="24"/>
          <w:szCs w:val="24"/>
          <w:lang w:val="en-US" w:eastAsia="cs-CZ"/>
        </w:rPr>
        <w:t>see</w:t>
      </w:r>
      <w:proofErr w:type="gramEnd"/>
      <w:r w:rsidRPr="00F61B44">
        <w:rPr>
          <w:rFonts w:eastAsia="Times New Roman" w:cstheme="minorHAnsi"/>
          <w:bCs/>
          <w:sz w:val="24"/>
          <w:szCs w:val="24"/>
          <w:lang w:val="en-US" w:eastAsia="cs-CZ"/>
        </w:rPr>
        <w:t xml:space="preserve"> </w:t>
      </w:r>
      <w:hyperlink r:id="rId10" w:history="1">
        <w:r w:rsidR="009F5932" w:rsidRPr="00B933F0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Step-by-Step</w:t>
        </w:r>
        <w:r w:rsidRPr="00B933F0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 xml:space="preserve"> </w:t>
        </w:r>
        <w:r w:rsidR="009F5932" w:rsidRPr="00B933F0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instal</w:t>
        </w:r>
        <w:r w:rsidR="00B933F0" w:rsidRPr="00B933F0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l</w:t>
        </w:r>
        <w:r w:rsidR="009F5932" w:rsidRPr="00B933F0">
          <w:rPr>
            <w:rStyle w:val="Hypertextovodkaz"/>
            <w:rFonts w:eastAsia="Times New Roman" w:cstheme="minorHAnsi"/>
            <w:bCs/>
            <w:sz w:val="24"/>
            <w:szCs w:val="24"/>
            <w:lang w:val="en-US" w:eastAsia="cs-CZ"/>
          </w:rPr>
          <w:t>ation instruction</w:t>
        </w:r>
      </w:hyperlink>
      <w:r w:rsidR="009F5932" w:rsidRPr="00F61B44">
        <w:rPr>
          <w:rStyle w:val="Hypertextovodkaz"/>
          <w:rFonts w:eastAsia="Times New Roman" w:cstheme="minorHAnsi"/>
          <w:bCs/>
          <w:sz w:val="24"/>
          <w:szCs w:val="24"/>
          <w:lang w:val="en-US" w:eastAsia="cs-CZ"/>
        </w:rPr>
        <w:t xml:space="preserve"> </w:t>
      </w:r>
      <w:r w:rsidRPr="00F61B44">
        <w:rPr>
          <w:rFonts w:cstheme="minorHAnsi"/>
          <w:sz w:val="24"/>
          <w:szCs w:val="24"/>
          <w:lang w:val="en-US"/>
        </w:rPr>
        <w:t>for details</w:t>
      </w:r>
      <w:r w:rsidR="002E0D98" w:rsidRPr="00F61B44">
        <w:rPr>
          <w:rFonts w:eastAsia="Times New Roman" w:cstheme="minorHAnsi"/>
          <w:bCs/>
          <w:sz w:val="24"/>
          <w:szCs w:val="24"/>
          <w:lang w:val="en-US" w:eastAsia="cs-CZ"/>
        </w:rPr>
        <w:t>)</w:t>
      </w:r>
    </w:p>
    <w:p w14:paraId="346B74EB" w14:textId="2AE5385A" w:rsidR="009725ED" w:rsidRPr="00F61B44" w:rsidRDefault="0017615A" w:rsidP="001761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>
        <w:rPr>
          <w:rFonts w:eastAsia="Times New Roman" w:cstheme="minorHAnsi"/>
          <w:sz w:val="24"/>
          <w:szCs w:val="24"/>
          <w:lang w:val="en-US" w:eastAsia="cs-CZ"/>
        </w:rPr>
        <w:t xml:space="preserve">Run the </w:t>
      </w:r>
      <w:r w:rsidRPr="0017615A">
        <w:rPr>
          <w:rFonts w:eastAsia="Times New Roman" w:cstheme="minorHAnsi"/>
          <w:b/>
          <w:sz w:val="24"/>
          <w:szCs w:val="24"/>
          <w:lang w:val="en-US" w:eastAsia="cs-CZ"/>
        </w:rPr>
        <w:t>installer</w:t>
      </w:r>
      <w:r>
        <w:rPr>
          <w:rFonts w:eastAsia="Times New Roman" w:cstheme="minorHAnsi"/>
          <w:sz w:val="24"/>
          <w:szCs w:val="24"/>
          <w:lang w:val="en-US" w:eastAsia="cs-CZ"/>
        </w:rPr>
        <w:t>.</w:t>
      </w:r>
      <w:r w:rsidR="002F7CB3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</w:p>
    <w:p w14:paraId="23677C0B" w14:textId="36AF925D" w:rsidR="009F5932" w:rsidRPr="00F61B44" w:rsidRDefault="009F5932" w:rsidP="00972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In the installer, </w:t>
      </w:r>
      <w:r w:rsidRPr="0017615A">
        <w:rPr>
          <w:rFonts w:eastAsia="Times New Roman" w:cstheme="minorHAnsi"/>
          <w:b/>
          <w:sz w:val="24"/>
          <w:szCs w:val="24"/>
          <w:lang w:val="en-US" w:eastAsia="cs-CZ"/>
        </w:rPr>
        <w:t xml:space="preserve">select Log in with a </w:t>
      </w:r>
      <w:proofErr w:type="spellStart"/>
      <w:r w:rsidRPr="0017615A">
        <w:rPr>
          <w:rFonts w:eastAsia="Times New Roman" w:cstheme="minorHAnsi"/>
          <w:b/>
          <w:sz w:val="24"/>
          <w:szCs w:val="24"/>
          <w:lang w:val="en-US" w:eastAsia="cs-CZ"/>
        </w:rPr>
        <w:t>MathWorks</w:t>
      </w:r>
      <w:proofErr w:type="spellEnd"/>
      <w:r w:rsidRPr="0017615A">
        <w:rPr>
          <w:rFonts w:eastAsia="Times New Roman" w:cstheme="minorHAnsi"/>
          <w:b/>
          <w:sz w:val="24"/>
          <w:szCs w:val="24"/>
          <w:lang w:val="en-US" w:eastAsia="cs-CZ"/>
        </w:rPr>
        <w:t xml:space="preserve"> Account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and follow the online instructions </w:t>
      </w:r>
    </w:p>
    <w:p w14:paraId="51139D63" w14:textId="777DAC03" w:rsidR="009725ED" w:rsidRPr="00F61B44" w:rsidRDefault="009F5932" w:rsidP="00972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>When prompted to do so, select the</w:t>
      </w:r>
      <w:r w:rsidR="0017615A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17615A" w:rsidRPr="0017615A">
        <w:rPr>
          <w:rFonts w:eastAsia="Times New Roman" w:cstheme="minorHAnsi"/>
          <w:b/>
          <w:sz w:val="24"/>
          <w:szCs w:val="24"/>
          <w:lang w:val="en-US" w:eastAsia="cs-CZ"/>
        </w:rPr>
        <w:t>Academic – Total Headcount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license</w:t>
      </w:r>
      <w:r w:rsidR="0017615A">
        <w:rPr>
          <w:rFonts w:eastAsia="Times New Roman" w:cstheme="minorHAnsi"/>
          <w:sz w:val="24"/>
          <w:szCs w:val="24"/>
          <w:lang w:val="en-US" w:eastAsia="cs-CZ"/>
        </w:rPr>
        <w:t xml:space="preserve"> labeled </w:t>
      </w:r>
      <w:r w:rsidR="0017615A" w:rsidRPr="0017615A">
        <w:rPr>
          <w:rFonts w:eastAsia="Times New Roman" w:cstheme="minorHAnsi"/>
          <w:b/>
          <w:sz w:val="24"/>
          <w:szCs w:val="24"/>
          <w:lang w:val="en-US" w:eastAsia="cs-CZ"/>
        </w:rPr>
        <w:t>Individual</w:t>
      </w:r>
      <w:r w:rsidR="0017615A">
        <w:rPr>
          <w:rFonts w:eastAsia="Times New Roman" w:cstheme="minorHAnsi"/>
          <w:sz w:val="24"/>
          <w:szCs w:val="24"/>
          <w:lang w:val="en-US" w:eastAsia="cs-CZ"/>
        </w:rPr>
        <w:t>.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</w:p>
    <w:p w14:paraId="7889C35E" w14:textId="57E38DF6" w:rsidR="009725ED" w:rsidRPr="00F61B44" w:rsidRDefault="009F5932" w:rsidP="009F5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After downloading and installing your products, </w:t>
      </w:r>
      <w:r w:rsidR="0017615A">
        <w:rPr>
          <w:rFonts w:eastAsia="Times New Roman" w:cstheme="minorHAnsi"/>
          <w:sz w:val="24"/>
          <w:szCs w:val="24"/>
          <w:lang w:val="en-US" w:eastAsia="cs-CZ"/>
        </w:rPr>
        <w:t>keep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the </w:t>
      </w:r>
      <w:r w:rsidRPr="0017615A">
        <w:rPr>
          <w:rFonts w:eastAsia="Times New Roman" w:cstheme="minorHAnsi"/>
          <w:b/>
          <w:sz w:val="24"/>
          <w:szCs w:val="24"/>
          <w:lang w:val="en-US" w:eastAsia="cs-CZ"/>
        </w:rPr>
        <w:t>Activate MATLAB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 checkbox selected and click </w:t>
      </w:r>
      <w:proofErr w:type="gramStart"/>
      <w:r w:rsidRPr="0017615A">
        <w:rPr>
          <w:rFonts w:eastAsia="Times New Roman" w:cstheme="minorHAnsi"/>
          <w:b/>
          <w:sz w:val="24"/>
          <w:szCs w:val="24"/>
          <w:lang w:val="en-US" w:eastAsia="cs-CZ"/>
        </w:rPr>
        <w:t>Next</w:t>
      </w:r>
      <w:proofErr w:type="gramEnd"/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. </w:t>
      </w:r>
      <w:r w:rsidR="009725ED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</w:p>
    <w:p w14:paraId="78D3E83D" w14:textId="150D6505" w:rsidR="009F5932" w:rsidRPr="00FB4F2B" w:rsidRDefault="00904E73" w:rsidP="00FB4F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>
        <w:rPr>
          <w:rFonts w:eastAsia="Times New Roman" w:cstheme="minorHAnsi"/>
          <w:sz w:val="24"/>
          <w:szCs w:val="24"/>
          <w:lang w:val="en-US" w:eastAsia="cs-CZ"/>
        </w:rPr>
        <w:t>P</w:t>
      </w:r>
      <w:r w:rsidR="009F5932" w:rsidRPr="00F61B44">
        <w:rPr>
          <w:rFonts w:eastAsia="Times New Roman" w:cstheme="minorHAnsi"/>
          <w:sz w:val="24"/>
          <w:szCs w:val="24"/>
          <w:lang w:val="en-US" w:eastAsia="cs-CZ"/>
        </w:rPr>
        <w:t>rovide a user name</w:t>
      </w:r>
      <w:r w:rsidR="0017615A">
        <w:rPr>
          <w:rFonts w:eastAsia="Times New Roman" w:cstheme="minorHAnsi"/>
          <w:sz w:val="24"/>
          <w:szCs w:val="24"/>
          <w:lang w:val="en-US" w:eastAsia="cs-CZ"/>
        </w:rPr>
        <w:t xml:space="preserve"> or </w:t>
      </w:r>
      <w:r w:rsidR="009F5932" w:rsidRPr="00F61B44">
        <w:rPr>
          <w:rFonts w:eastAsia="Times New Roman" w:cstheme="minorHAnsi"/>
          <w:sz w:val="24"/>
          <w:szCs w:val="24"/>
          <w:lang w:val="en-US" w:eastAsia="cs-CZ"/>
        </w:rPr>
        <w:t>verify that the displayed user name is correct. Continue with the process until activation is complete.</w:t>
      </w:r>
    </w:p>
    <w:p w14:paraId="57BC19CC" w14:textId="25C3C747" w:rsidR="009725ED" w:rsidRPr="00D91E7E" w:rsidRDefault="009F5932" w:rsidP="00D91E7E">
      <w:pPr>
        <w:pStyle w:val="Nadpis1"/>
      </w:pPr>
      <w:bookmarkStart w:id="5" w:name="_Jak_začít:_zjistěte"/>
      <w:bookmarkStart w:id="6" w:name="_Getting_Started:_Learn"/>
      <w:bookmarkEnd w:id="5"/>
      <w:bookmarkEnd w:id="6"/>
      <w:r w:rsidRPr="00B90EB2">
        <w:rPr>
          <w:lang w:val="en-US"/>
        </w:rPr>
        <w:t>Getting Started: Learn About Capabilities and Using the</w:t>
      </w:r>
      <w:r w:rsidRPr="00D91E7E">
        <w:t xml:space="preserve"> Software </w:t>
      </w:r>
    </w:p>
    <w:p w14:paraId="74F3220D" w14:textId="77777777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1" w:tgtFrame="_blank" w:history="1">
        <w:r w:rsidR="001411D5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Onramp</w:t>
        </w:r>
      </w:hyperlink>
      <w:r w:rsidR="001411D5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1411D5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1411D5" w:rsidRPr="00B90EB2">
        <w:rPr>
          <w:rFonts w:cstheme="minorHAnsi"/>
          <w:color w:val="000000"/>
          <w:sz w:val="24"/>
          <w:szCs w:val="24"/>
          <w:lang w:val="en-US"/>
        </w:rPr>
        <w:t>Learn MATLAB in just 2 hours</w:t>
      </w:r>
    </w:p>
    <w:p w14:paraId="2E6E4DE7" w14:textId="0504B526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  <w:lang w:val="en-US"/>
        </w:rPr>
      </w:pPr>
      <w:hyperlink r:id="rId12" w:history="1">
        <w:r w:rsidR="001411D5" w:rsidRPr="003209EF">
          <w:rPr>
            <w:rStyle w:val="Hypertextovodkaz"/>
            <w:rFonts w:cstheme="minorHAnsi"/>
            <w:sz w:val="24"/>
            <w:szCs w:val="24"/>
            <w:lang w:val="en-US"/>
          </w:rPr>
          <w:t>MATLAB Academic Online Training Suite</w:t>
        </w:r>
      </w:hyperlink>
      <w:bookmarkStart w:id="7" w:name="_GoBack"/>
      <w:bookmarkEnd w:id="7"/>
      <w:r w:rsidR="001411D5" w:rsidRPr="00B90EB2">
        <w:rPr>
          <w:rStyle w:val="Hypertextovodkaz"/>
          <w:rFonts w:cstheme="minorHAnsi"/>
          <w:color w:val="428BCA"/>
          <w:sz w:val="24"/>
          <w:szCs w:val="24"/>
          <w:u w:val="none"/>
          <w:lang w:val="en-US"/>
        </w:rPr>
        <w:t xml:space="preserve"> </w:t>
      </w:r>
      <w:r w:rsidR="001411D5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1411D5" w:rsidRPr="00B90EB2">
        <w:rPr>
          <w:rFonts w:cstheme="minorHAnsi"/>
          <w:color w:val="000000"/>
          <w:sz w:val="24"/>
          <w:szCs w:val="24"/>
          <w:lang w:val="en-US"/>
        </w:rPr>
        <w:t>Interactive self-paced online courses</w:t>
      </w:r>
    </w:p>
    <w:p w14:paraId="58AF5016" w14:textId="77777777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3" w:history="1">
        <w:r w:rsidR="001411D5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Online</w:t>
        </w:r>
      </w:hyperlink>
      <w:r w:rsidR="001411D5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1411D5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1411D5" w:rsidRPr="00B90EB2">
        <w:rPr>
          <w:rFonts w:cstheme="minorHAnsi"/>
          <w:color w:val="000000"/>
          <w:sz w:val="24"/>
          <w:szCs w:val="24"/>
          <w:lang w:val="en-US"/>
        </w:rPr>
        <w:t>Instant access to MATLAB from a web browser</w:t>
      </w:r>
    </w:p>
    <w:p w14:paraId="58A04C89" w14:textId="77777777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hyperlink r:id="rId14" w:history="1">
        <w:r w:rsidR="001411D5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Mobile</w:t>
        </w:r>
      </w:hyperlink>
      <w:r w:rsidR="001411D5" w:rsidRPr="00B90EB2">
        <w:rPr>
          <w:rFonts w:cstheme="minorHAnsi"/>
          <w:color w:val="000000"/>
          <w:sz w:val="24"/>
          <w:szCs w:val="24"/>
          <w:lang w:val="en-US"/>
        </w:rPr>
        <w:t>- Evaluate MATLAB commands, create and edit files, visualize data, and view results – all from your iPhone, iPad, or Android device.</w:t>
      </w:r>
    </w:p>
    <w:p w14:paraId="18A4F6DE" w14:textId="77777777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5" w:history="1">
        <w:r w:rsidR="001411D5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Videos and Webinars</w:t>
        </w:r>
      </w:hyperlink>
      <w:r w:rsidR="001411D5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1411D5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1411D5" w:rsidRPr="00B90EB2">
        <w:rPr>
          <w:rFonts w:cstheme="minorHAnsi"/>
          <w:color w:val="000000"/>
          <w:sz w:val="24"/>
          <w:szCs w:val="24"/>
          <w:lang w:val="en-US"/>
        </w:rPr>
        <w:t>Search for videos by application or product to learn about the vast capabilities and uses of MATLAB &amp; Simulink</w:t>
      </w:r>
    </w:p>
    <w:p w14:paraId="0B9F66FD" w14:textId="77777777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6" w:history="1">
        <w:r w:rsidR="001411D5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Examples</w:t>
        </w:r>
      </w:hyperlink>
      <w:r w:rsidR="001411D5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1411D5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1411D5" w:rsidRPr="00B90EB2">
        <w:rPr>
          <w:rFonts w:cstheme="minorHAnsi"/>
          <w:color w:val="000000"/>
          <w:sz w:val="24"/>
          <w:szCs w:val="24"/>
          <w:lang w:val="en-US"/>
        </w:rPr>
        <w:t>A collection of free and reusable code plus examples on how to use MATLAB &amp; Simulink</w:t>
      </w:r>
    </w:p>
    <w:p w14:paraId="7D3E9E32" w14:textId="77777777" w:rsidR="001411D5" w:rsidRPr="00B90EB2" w:rsidRDefault="003209EF" w:rsidP="001411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7" w:history="1">
        <w:r w:rsidR="001411D5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Grader</w:t>
        </w:r>
      </w:hyperlink>
      <w:r w:rsidR="001411D5" w:rsidRPr="00B90EB2">
        <w:rPr>
          <w:rFonts w:cstheme="minorHAnsi"/>
          <w:sz w:val="24"/>
          <w:szCs w:val="24"/>
          <w:lang w:val="en-US"/>
        </w:rPr>
        <w:t xml:space="preserve"> </w:t>
      </w:r>
      <w:r w:rsidR="001411D5" w:rsidRPr="00B90EB2">
        <w:rPr>
          <w:rFonts w:cstheme="minorHAnsi"/>
          <w:color w:val="333333"/>
          <w:sz w:val="24"/>
          <w:szCs w:val="24"/>
          <w:lang w:val="en-US"/>
        </w:rPr>
        <w:t>–</w:t>
      </w:r>
      <w:r w:rsidR="001411D5" w:rsidRPr="00B90EB2">
        <w:rPr>
          <w:rFonts w:cstheme="minorHAnsi"/>
          <w:sz w:val="24"/>
          <w:szCs w:val="24"/>
          <w:lang w:val="en-US"/>
        </w:rPr>
        <w:t xml:space="preserve"> </w:t>
      </w:r>
      <w:r w:rsidR="001411D5" w:rsidRPr="00B90EB2">
        <w:rPr>
          <w:rFonts w:cstheme="minorHAnsi"/>
          <w:color w:val="000000"/>
          <w:sz w:val="24"/>
          <w:szCs w:val="24"/>
          <w:lang w:val="en-US"/>
        </w:rPr>
        <w:t>Automatically grade MATLAB code and run your problems in any learning environment</w:t>
      </w:r>
    </w:p>
    <w:p w14:paraId="47CF8F74" w14:textId="41F16013" w:rsidR="00E8415A" w:rsidRPr="00B90EB2" w:rsidRDefault="003209EF" w:rsidP="00E84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hyperlink r:id="rId18" w:history="1">
        <w:r w:rsidR="00E8415A" w:rsidRPr="00B90EB2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Teaching with MATLAB</w:t>
        </w:r>
      </w:hyperlink>
      <w:r w:rsidR="00E8415A" w:rsidRPr="00B90EB2">
        <w:rPr>
          <w:rFonts w:eastAsia="Times New Roman" w:cstheme="minorHAnsi"/>
          <w:sz w:val="24"/>
          <w:szCs w:val="24"/>
          <w:lang w:val="en-US" w:eastAsia="cs-CZ"/>
        </w:rPr>
        <w:t xml:space="preserve"> – </w:t>
      </w:r>
      <w:r w:rsidR="001411D5" w:rsidRPr="00B90EB2">
        <w:rPr>
          <w:rFonts w:eastAsia="Times New Roman" w:cstheme="minorHAnsi"/>
          <w:sz w:val="24"/>
          <w:szCs w:val="24"/>
          <w:lang w:val="en-US" w:eastAsia="cs-CZ"/>
        </w:rPr>
        <w:t>O</w:t>
      </w:r>
      <w:r w:rsidR="00E8415A" w:rsidRPr="00B90EB2">
        <w:rPr>
          <w:rFonts w:eastAsia="Times New Roman" w:cstheme="minorHAnsi"/>
          <w:sz w:val="24"/>
          <w:szCs w:val="24"/>
          <w:lang w:val="en-US" w:eastAsia="cs-CZ"/>
        </w:rPr>
        <w:t>nline course for teachers</w:t>
      </w:r>
    </w:p>
    <w:p w14:paraId="3C70077B" w14:textId="16319AA2" w:rsidR="003370D1" w:rsidRPr="0000268A" w:rsidRDefault="003209EF" w:rsidP="000026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hyperlink r:id="rId19" w:history="1">
        <w:r w:rsidR="0000268A" w:rsidRPr="001411D5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MATLAB Discover</w:t>
        </w:r>
        <w:bookmarkStart w:id="8" w:name="_Rozsáhlé_výpočty_-"/>
        <w:bookmarkEnd w:id="8"/>
        <w:r w:rsidR="0000268A" w:rsidRPr="001411D5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y</w:t>
        </w:r>
      </w:hyperlink>
      <w:r w:rsidR="0000268A" w:rsidRPr="0000268A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val="en-US" w:eastAsia="cs-CZ"/>
        </w:rPr>
        <w:t xml:space="preserve"> -</w:t>
      </w:r>
      <w:r w:rsidR="0000268A" w:rsidRPr="0000268A">
        <w:t xml:space="preserve"> </w:t>
      </w:r>
      <w:r w:rsidR="0000268A" w:rsidRPr="0000268A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val="en-US" w:eastAsia="cs-CZ"/>
        </w:rPr>
        <w:t>Discover How to Solve Your Computational Problem</w:t>
      </w:r>
    </w:p>
    <w:p w14:paraId="4BA9956A" w14:textId="68B793E3" w:rsidR="00D714DE" w:rsidRPr="00F61B44" w:rsidRDefault="003370D1" w:rsidP="00D91E7E">
      <w:pPr>
        <w:pStyle w:val="Nadpis1"/>
        <w:rPr>
          <w:lang w:val="en-US"/>
        </w:rPr>
      </w:pPr>
      <w:bookmarkStart w:id="9" w:name="_High_Performance_Computing"/>
      <w:bookmarkEnd w:id="9"/>
      <w:r w:rsidRPr="00F61B44">
        <w:rPr>
          <w:lang w:val="en-US"/>
        </w:rPr>
        <w:t>High Performance Computing</w:t>
      </w:r>
      <w:r w:rsidR="008C6EEC" w:rsidRPr="00F61B44">
        <w:rPr>
          <w:lang w:val="en-US"/>
        </w:rPr>
        <w:t xml:space="preserve"> - </w:t>
      </w:r>
      <w:r w:rsidR="00D714DE" w:rsidRPr="00F61B44">
        <w:rPr>
          <w:lang w:val="en-US"/>
        </w:rPr>
        <w:t>MATLAB Parallel Server</w:t>
      </w:r>
      <w:r w:rsidR="008C6EEC" w:rsidRPr="00F61B44">
        <w:rPr>
          <w:lang w:val="en-US"/>
        </w:rPr>
        <w:t xml:space="preserve"> </w:t>
      </w:r>
    </w:p>
    <w:p w14:paraId="6D55A6C4" w14:textId="7012E377" w:rsidR="00D714DE" w:rsidRPr="00F61B44" w:rsidRDefault="001A62DA" w:rsidP="00D714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You can use </w:t>
      </w:r>
      <w:hyperlink r:id="rId20" w:history="1">
        <w:r w:rsidRPr="00F61B44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MATLAB Parallel Server</w:t>
        </w:r>
      </w:hyperlink>
      <w:r w:rsidR="008C6EEC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for </w:t>
      </w:r>
      <w:r w:rsidR="00D714DE" w:rsidRPr="00F61B44">
        <w:rPr>
          <w:rFonts w:eastAsia="Times New Roman" w:cstheme="minorHAnsi"/>
          <w:sz w:val="24"/>
          <w:szCs w:val="24"/>
          <w:lang w:val="en-US" w:eastAsia="cs-CZ"/>
        </w:rPr>
        <w:t xml:space="preserve">high-performance computing </w:t>
      </w:r>
      <w:r w:rsidR="00FE600D">
        <w:rPr>
          <w:rFonts w:eastAsia="Times New Roman" w:cstheme="minorHAnsi"/>
          <w:sz w:val="24"/>
          <w:szCs w:val="24"/>
          <w:lang w:val="en-US" w:eastAsia="cs-CZ"/>
        </w:rPr>
        <w:t>tasks o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 xml:space="preserve">n </w:t>
      </w:r>
      <w:r w:rsidR="00FE600D">
        <w:rPr>
          <w:rFonts w:eastAsia="Times New Roman" w:cstheme="minorHAnsi"/>
          <w:sz w:val="24"/>
          <w:szCs w:val="24"/>
          <w:lang w:val="en-US" w:eastAsia="cs-CZ"/>
        </w:rPr>
        <w:t xml:space="preserve">university </w:t>
      </w:r>
      <w:r w:rsidRPr="00F61B44">
        <w:rPr>
          <w:rFonts w:eastAsia="Times New Roman" w:cstheme="minorHAnsi"/>
          <w:sz w:val="24"/>
          <w:szCs w:val="24"/>
          <w:lang w:val="en-US" w:eastAsia="cs-CZ"/>
        </w:rPr>
        <w:t>clusters.</w:t>
      </w:r>
      <w:r w:rsidR="008C6EEC" w:rsidRPr="00F61B44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085C2A" w:rsidRPr="00F61B44">
        <w:rPr>
          <w:rFonts w:eastAsia="Times New Roman" w:cstheme="minorHAnsi"/>
          <w:sz w:val="24"/>
          <w:szCs w:val="24"/>
          <w:lang w:val="en-US" w:eastAsia="cs-CZ"/>
        </w:rPr>
        <w:t xml:space="preserve">Contact your Campus-Wide License administrator for </w:t>
      </w:r>
      <w:r w:rsidR="00FE600D">
        <w:rPr>
          <w:rFonts w:eastAsia="Times New Roman" w:cstheme="minorHAnsi"/>
          <w:sz w:val="24"/>
          <w:szCs w:val="24"/>
          <w:lang w:val="en-US" w:eastAsia="cs-CZ"/>
        </w:rPr>
        <w:t xml:space="preserve">further </w:t>
      </w:r>
      <w:r w:rsidR="00085C2A" w:rsidRPr="00F61B44">
        <w:rPr>
          <w:rFonts w:eastAsia="Times New Roman" w:cstheme="minorHAnsi"/>
          <w:sz w:val="24"/>
          <w:szCs w:val="24"/>
          <w:lang w:val="en-US" w:eastAsia="cs-CZ"/>
        </w:rPr>
        <w:t>information</w:t>
      </w:r>
      <w:r w:rsidR="00FE600D">
        <w:rPr>
          <w:rFonts w:eastAsia="Times New Roman" w:cstheme="minorHAnsi"/>
          <w:sz w:val="24"/>
          <w:szCs w:val="24"/>
          <w:lang w:val="en-US" w:eastAsia="cs-CZ"/>
        </w:rPr>
        <w:t>.</w:t>
      </w:r>
    </w:p>
    <w:p w14:paraId="33808CFE" w14:textId="5A6BFF6E" w:rsidR="009725ED" w:rsidRPr="00F61B44" w:rsidRDefault="003370D1" w:rsidP="00B14236">
      <w:pPr>
        <w:pStyle w:val="Nadpis1"/>
        <w:rPr>
          <w:rFonts w:asciiTheme="minorHAnsi" w:hAnsiTheme="minorHAnsi" w:cstheme="minorHAnsi"/>
          <w:lang w:val="en-US"/>
        </w:rPr>
      </w:pPr>
      <w:bookmarkStart w:id="10" w:name="_Podpora"/>
      <w:bookmarkStart w:id="11" w:name="_Support"/>
      <w:bookmarkEnd w:id="10"/>
      <w:bookmarkEnd w:id="11"/>
      <w:r w:rsidRPr="00F61B44">
        <w:rPr>
          <w:rFonts w:asciiTheme="minorHAnsi" w:hAnsiTheme="minorHAnsi" w:cstheme="minorHAnsi"/>
          <w:lang w:val="en-US"/>
        </w:rPr>
        <w:t>Support</w:t>
      </w:r>
    </w:p>
    <w:p w14:paraId="0CC7D63B" w14:textId="54D6512F" w:rsidR="003370D1" w:rsidRPr="00994B1B" w:rsidRDefault="003370D1" w:rsidP="003370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994B1B">
        <w:rPr>
          <w:rFonts w:eastAsia="Times New Roman" w:cstheme="minorHAnsi"/>
          <w:sz w:val="24"/>
          <w:szCs w:val="24"/>
          <w:lang w:val="en-US" w:eastAsia="cs-CZ"/>
        </w:rPr>
        <w:t xml:space="preserve">Please contact support in </w:t>
      </w:r>
      <w:r w:rsidR="00CD540E" w:rsidRPr="00994B1B">
        <w:rPr>
          <w:rFonts w:eastAsia="Times New Roman" w:cstheme="minorHAnsi"/>
          <w:sz w:val="24"/>
          <w:szCs w:val="24"/>
          <w:lang w:val="en-US" w:eastAsia="cs-CZ"/>
        </w:rPr>
        <w:t xml:space="preserve">the </w:t>
      </w:r>
      <w:r w:rsidRPr="00994B1B">
        <w:rPr>
          <w:rFonts w:eastAsia="Times New Roman" w:cstheme="minorHAnsi"/>
          <w:sz w:val="24"/>
          <w:szCs w:val="24"/>
          <w:lang w:val="en-US" w:eastAsia="cs-CZ"/>
        </w:rPr>
        <w:t>following order:</w:t>
      </w:r>
    </w:p>
    <w:p w14:paraId="5CFF4BF1" w14:textId="49300703" w:rsidR="009725ED" w:rsidRPr="00994B1B" w:rsidRDefault="009725ED" w:rsidP="00337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994B1B">
        <w:rPr>
          <w:rFonts w:eastAsia="Times New Roman" w:cstheme="minorHAnsi"/>
          <w:sz w:val="24"/>
          <w:szCs w:val="24"/>
          <w:lang w:val="en-US" w:eastAsia="cs-CZ"/>
        </w:rPr>
        <w:t>Humusoft</w:t>
      </w:r>
      <w:proofErr w:type="spellEnd"/>
      <w:r w:rsidR="003370D1" w:rsidRPr="00994B1B">
        <w:rPr>
          <w:rFonts w:eastAsia="Times New Roman" w:cstheme="minorHAnsi"/>
          <w:sz w:val="24"/>
          <w:szCs w:val="24"/>
          <w:lang w:val="en-US" w:eastAsia="cs-CZ"/>
        </w:rPr>
        <w:t xml:space="preserve"> Technical Support</w:t>
      </w:r>
      <w:r w:rsidRPr="00994B1B">
        <w:rPr>
          <w:rFonts w:eastAsia="Times New Roman" w:cstheme="minorHAnsi"/>
          <w:sz w:val="24"/>
          <w:szCs w:val="24"/>
          <w:lang w:val="en-US" w:eastAsia="cs-CZ"/>
        </w:rPr>
        <w:t xml:space="preserve">: </w:t>
      </w:r>
      <w:hyperlink r:id="rId21" w:history="1">
        <w:r w:rsidR="003370D1" w:rsidRPr="00994B1B">
          <w:rPr>
            <w:rStyle w:val="Hypertextovodkaz"/>
            <w:sz w:val="24"/>
            <w:szCs w:val="24"/>
            <w:lang w:val="en-US"/>
          </w:rPr>
          <w:t>send e-mail</w:t>
        </w:r>
      </w:hyperlink>
      <w:r w:rsidRPr="00994B1B">
        <w:rPr>
          <w:rFonts w:eastAsia="Times New Roman" w:cstheme="minorHAnsi"/>
          <w:sz w:val="24"/>
          <w:szCs w:val="24"/>
          <w:lang w:val="en-US" w:eastAsia="cs-CZ"/>
        </w:rPr>
        <w:t xml:space="preserve">. </w:t>
      </w:r>
    </w:p>
    <w:p w14:paraId="350CE43E" w14:textId="1E48AF7D" w:rsidR="009725ED" w:rsidRPr="00994B1B" w:rsidRDefault="00D714DE" w:rsidP="009725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994B1B">
        <w:rPr>
          <w:rFonts w:eastAsia="Times New Roman" w:cstheme="minorHAnsi"/>
          <w:sz w:val="24"/>
          <w:szCs w:val="24"/>
          <w:lang w:val="en-US" w:eastAsia="cs-CZ"/>
        </w:rPr>
        <w:t xml:space="preserve">Campus-Wide </w:t>
      </w:r>
      <w:r w:rsidR="003370D1" w:rsidRPr="00994B1B">
        <w:rPr>
          <w:rFonts w:eastAsia="Times New Roman" w:cstheme="minorHAnsi"/>
          <w:sz w:val="24"/>
          <w:szCs w:val="24"/>
          <w:lang w:val="en-US" w:eastAsia="cs-CZ"/>
        </w:rPr>
        <w:t>License Administrator</w:t>
      </w:r>
      <w:r w:rsidR="008F61A4" w:rsidRPr="00994B1B">
        <w:rPr>
          <w:rFonts w:eastAsia="Times New Roman" w:cstheme="minorHAnsi"/>
          <w:sz w:val="24"/>
          <w:szCs w:val="24"/>
          <w:lang w:val="en-US" w:eastAsia="cs-CZ"/>
        </w:rPr>
        <w:t>:</w:t>
      </w:r>
    </w:p>
    <w:p w14:paraId="4A9CE6D4" w14:textId="77777777" w:rsidR="00A04F8E" w:rsidRPr="00F61B44" w:rsidRDefault="00A04F8E">
      <w:pPr>
        <w:rPr>
          <w:rFonts w:cstheme="minorHAnsi"/>
          <w:lang w:val="en-US"/>
        </w:rPr>
      </w:pPr>
    </w:p>
    <w:sectPr w:rsidR="00A04F8E" w:rsidRPr="00F61B44" w:rsidSect="00ED13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200"/>
    <w:multiLevelType w:val="hybridMultilevel"/>
    <w:tmpl w:val="EF0090A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045A3A"/>
    <w:multiLevelType w:val="multilevel"/>
    <w:tmpl w:val="4D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C5788"/>
    <w:multiLevelType w:val="multilevel"/>
    <w:tmpl w:val="684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F2CC1"/>
    <w:multiLevelType w:val="multilevel"/>
    <w:tmpl w:val="302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E20F8"/>
    <w:multiLevelType w:val="multilevel"/>
    <w:tmpl w:val="E9CA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14979"/>
    <w:multiLevelType w:val="multilevel"/>
    <w:tmpl w:val="C40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B79A4"/>
    <w:multiLevelType w:val="multilevel"/>
    <w:tmpl w:val="919E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73A7F"/>
    <w:multiLevelType w:val="multilevel"/>
    <w:tmpl w:val="BD5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A21B4"/>
    <w:multiLevelType w:val="multilevel"/>
    <w:tmpl w:val="7D04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D"/>
    <w:rsid w:val="0000268A"/>
    <w:rsid w:val="00085C2A"/>
    <w:rsid w:val="00086DAC"/>
    <w:rsid w:val="000A3069"/>
    <w:rsid w:val="000C1DF9"/>
    <w:rsid w:val="001411D5"/>
    <w:rsid w:val="0017615A"/>
    <w:rsid w:val="001A62DA"/>
    <w:rsid w:val="002136A5"/>
    <w:rsid w:val="00244085"/>
    <w:rsid w:val="0026003E"/>
    <w:rsid w:val="002E0D98"/>
    <w:rsid w:val="002E5781"/>
    <w:rsid w:val="002F7CB3"/>
    <w:rsid w:val="003209EF"/>
    <w:rsid w:val="003222BE"/>
    <w:rsid w:val="003370D1"/>
    <w:rsid w:val="00337B37"/>
    <w:rsid w:val="00390AE2"/>
    <w:rsid w:val="003F655A"/>
    <w:rsid w:val="0043759E"/>
    <w:rsid w:val="004E51D5"/>
    <w:rsid w:val="00513AB2"/>
    <w:rsid w:val="005322E1"/>
    <w:rsid w:val="0055713A"/>
    <w:rsid w:val="0056189A"/>
    <w:rsid w:val="00581DD6"/>
    <w:rsid w:val="00586489"/>
    <w:rsid w:val="005B3672"/>
    <w:rsid w:val="00604C44"/>
    <w:rsid w:val="00637F14"/>
    <w:rsid w:val="007B7076"/>
    <w:rsid w:val="00807B84"/>
    <w:rsid w:val="00820378"/>
    <w:rsid w:val="00857235"/>
    <w:rsid w:val="008656A4"/>
    <w:rsid w:val="008C6EEC"/>
    <w:rsid w:val="008E120D"/>
    <w:rsid w:val="008E1AE6"/>
    <w:rsid w:val="008F61A4"/>
    <w:rsid w:val="008F78FF"/>
    <w:rsid w:val="00904E73"/>
    <w:rsid w:val="00926342"/>
    <w:rsid w:val="009408B0"/>
    <w:rsid w:val="009430FA"/>
    <w:rsid w:val="009725ED"/>
    <w:rsid w:val="00994B1B"/>
    <w:rsid w:val="009C2464"/>
    <w:rsid w:val="009F5932"/>
    <w:rsid w:val="00A04F8E"/>
    <w:rsid w:val="00A11871"/>
    <w:rsid w:val="00A202AC"/>
    <w:rsid w:val="00A46AC1"/>
    <w:rsid w:val="00A6375F"/>
    <w:rsid w:val="00A72ECB"/>
    <w:rsid w:val="00B10CF1"/>
    <w:rsid w:val="00B14236"/>
    <w:rsid w:val="00B46B47"/>
    <w:rsid w:val="00B624B0"/>
    <w:rsid w:val="00B676EA"/>
    <w:rsid w:val="00B90EB2"/>
    <w:rsid w:val="00B933F0"/>
    <w:rsid w:val="00BD4F87"/>
    <w:rsid w:val="00BF36B7"/>
    <w:rsid w:val="00C16D3D"/>
    <w:rsid w:val="00C42F19"/>
    <w:rsid w:val="00C63F37"/>
    <w:rsid w:val="00C67C00"/>
    <w:rsid w:val="00CC4BAC"/>
    <w:rsid w:val="00CD540E"/>
    <w:rsid w:val="00CF6427"/>
    <w:rsid w:val="00D37A16"/>
    <w:rsid w:val="00D45CF5"/>
    <w:rsid w:val="00D714DE"/>
    <w:rsid w:val="00D91E7E"/>
    <w:rsid w:val="00DB681F"/>
    <w:rsid w:val="00E02DD4"/>
    <w:rsid w:val="00E71546"/>
    <w:rsid w:val="00E8415A"/>
    <w:rsid w:val="00E9758E"/>
    <w:rsid w:val="00EA231A"/>
    <w:rsid w:val="00EB3A73"/>
    <w:rsid w:val="00ED13AA"/>
    <w:rsid w:val="00F13B4A"/>
    <w:rsid w:val="00F60E1F"/>
    <w:rsid w:val="00F61B44"/>
    <w:rsid w:val="00F8156A"/>
    <w:rsid w:val="00FA407A"/>
    <w:rsid w:val="00FB4F2B"/>
    <w:rsid w:val="00FB6E73"/>
    <w:rsid w:val="00FC33AD"/>
    <w:rsid w:val="00FD19EA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0925"/>
  <w15:chartTrackingRefBased/>
  <w15:docId w15:val="{EEF3EE4D-8A00-4623-9787-01E8A19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423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36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236"/>
    <w:rPr>
      <w:rFonts w:ascii="Calibri" w:eastAsia="Times New Roman" w:hAnsi="Calibri" w:cs="Times New Roman"/>
      <w:b/>
      <w:bCs/>
      <w:kern w:val="36"/>
      <w:sz w:val="36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64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4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4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4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4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6E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14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37F14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E8415A"/>
  </w:style>
  <w:style w:type="character" w:customStyle="1" w:styleId="apple-converted-space">
    <w:name w:val="apple-converted-space"/>
    <w:basedOn w:val="Standardnpsmoodstavce"/>
    <w:rsid w:val="001411D5"/>
  </w:style>
  <w:style w:type="character" w:customStyle="1" w:styleId="Nadpis2Char">
    <w:name w:val="Nadpis 2 Char"/>
    <w:basedOn w:val="Standardnpsmoodstavce"/>
    <w:link w:val="Nadpis2"/>
    <w:uiPriority w:val="9"/>
    <w:semiHidden/>
    <w:rsid w:val="004E5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academia/tah-portal/mendelu-31494269.html" TargetMode="External"/><Relationship Id="rId13" Type="http://schemas.openxmlformats.org/officeDocument/2006/relationships/hyperlink" Target="https://www.mathworks.com/products/matlab-online.html" TargetMode="External"/><Relationship Id="rId18" Type="http://schemas.openxmlformats.org/officeDocument/2006/relationships/hyperlink" Target="https://www.mathworks.com/learn/teaching-with-matlab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@humusoft.cz?subject=MATLAB:%20CWL%20Support%20MENDELU" TargetMode="External"/><Relationship Id="rId7" Type="http://schemas.openxmlformats.org/officeDocument/2006/relationships/hyperlink" Target="https://www.mathworks.com/products/matlab-online.html" TargetMode="External"/><Relationship Id="rId12" Type="http://schemas.openxmlformats.org/officeDocument/2006/relationships/hyperlink" Target="https://www.mathworks.com/academia/targeted/online-learning.html?s_tid=tah_po_mlacad" TargetMode="External"/><Relationship Id="rId17" Type="http://schemas.openxmlformats.org/officeDocument/2006/relationships/hyperlink" Target="https://grader.mathwork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works.com/examples" TargetMode="External"/><Relationship Id="rId20" Type="http://schemas.openxmlformats.org/officeDocument/2006/relationships/hyperlink" Target="https://www.mathworks.com/products/matlab-parallel-server/campu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thworks.com/academia/tah-portal/mendelu-31494269.html" TargetMode="External"/><Relationship Id="rId11" Type="http://schemas.openxmlformats.org/officeDocument/2006/relationships/hyperlink" Target="https://www.mathworks.com/learn/tutorials/matlab-onram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works.com/videos/searc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thworks.com/help/install/ug/choose-installation-procedure.html" TargetMode="External"/><Relationship Id="rId19" Type="http://schemas.openxmlformats.org/officeDocument/2006/relationships/hyperlink" Target="https://www.mathworks.com/discove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works.com/downloads/web_downloads/select_release" TargetMode="External"/><Relationship Id="rId14" Type="http://schemas.openxmlformats.org/officeDocument/2006/relationships/hyperlink" Target="https://www.mathworks.com/products/matlab-mobil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82EE-CD0D-43F3-AEEF-1FC0E84C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Humusoft s.r.o.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Mudrová</dc:creator>
  <cp:keywords/>
  <dc:description/>
  <cp:lastModifiedBy>Jan Studnicka</cp:lastModifiedBy>
  <cp:revision>21</cp:revision>
  <dcterms:created xsi:type="dcterms:W3CDTF">2019-12-06T13:10:00Z</dcterms:created>
  <dcterms:modified xsi:type="dcterms:W3CDTF">2020-05-29T13:46:00Z</dcterms:modified>
</cp:coreProperties>
</file>